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CF" w:rsidRDefault="00E151CF" w:rsidP="00312DBF">
      <w:pPr>
        <w:pStyle w:val="NormalnyWeb"/>
        <w:spacing w:before="0" w:beforeAutospacing="0" w:after="240" w:afterAutospacing="0"/>
        <w:ind w:left="360"/>
        <w:jc w:val="center"/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3764F8">
        <w:rPr>
          <w:rStyle w:val="Pogrubienie"/>
          <w:rFonts w:asciiTheme="minorHAnsi" w:hAnsiTheme="minorHAnsi" w:cstheme="minorHAnsi"/>
          <w:color w:val="000000"/>
        </w:rPr>
        <w:t>Informacja</w:t>
      </w:r>
      <w:r w:rsidR="006024D7">
        <w:rPr>
          <w:rStyle w:val="Pogrubienie"/>
          <w:rFonts w:asciiTheme="minorHAnsi" w:hAnsiTheme="minorHAnsi" w:cstheme="minorHAnsi"/>
          <w:color w:val="000000"/>
        </w:rPr>
        <w:t xml:space="preserve"> ogólna</w:t>
      </w:r>
      <w:r w:rsidRPr="003764F8">
        <w:rPr>
          <w:rStyle w:val="Pogrubienie"/>
          <w:rFonts w:asciiTheme="minorHAnsi" w:hAnsiTheme="minorHAnsi" w:cstheme="minorHAnsi"/>
          <w:color w:val="000000"/>
        </w:rPr>
        <w:t xml:space="preserve"> dla os</w:t>
      </w:r>
      <w:r w:rsidR="00C922D4">
        <w:rPr>
          <w:rStyle w:val="Pogrubienie"/>
          <w:rFonts w:asciiTheme="minorHAnsi" w:hAnsiTheme="minorHAnsi" w:cstheme="minorHAnsi"/>
          <w:color w:val="000000"/>
        </w:rPr>
        <w:t>ób</w:t>
      </w:r>
      <w:r w:rsidR="00CF7FEB">
        <w:rPr>
          <w:rStyle w:val="Pogrubienie"/>
          <w:rFonts w:asciiTheme="minorHAnsi" w:hAnsiTheme="minorHAnsi" w:cstheme="minorHAnsi"/>
          <w:color w:val="000000"/>
        </w:rPr>
        <w:t xml:space="preserve">, </w:t>
      </w:r>
      <w:r w:rsidR="00CF7FEB" w:rsidRPr="003764F8">
        <w:rPr>
          <w:rStyle w:val="Pogrubienie"/>
          <w:rFonts w:asciiTheme="minorHAnsi" w:hAnsiTheme="minorHAnsi" w:cstheme="minorHAnsi"/>
          <w:color w:val="000000"/>
        </w:rPr>
        <w:t>któr</w:t>
      </w:r>
      <w:r w:rsidR="00CF7FEB">
        <w:rPr>
          <w:rStyle w:val="Pogrubienie"/>
          <w:rFonts w:asciiTheme="minorHAnsi" w:hAnsiTheme="minorHAnsi" w:cstheme="minorHAnsi"/>
          <w:color w:val="000000"/>
        </w:rPr>
        <w:t xml:space="preserve">ych </w:t>
      </w:r>
      <w:r w:rsidR="00CF7FEB" w:rsidRPr="003764F8">
        <w:rPr>
          <w:rStyle w:val="Pogrubienie"/>
          <w:rFonts w:asciiTheme="minorHAnsi" w:hAnsiTheme="minorHAnsi" w:cstheme="minorHAnsi"/>
          <w:color w:val="000000"/>
        </w:rPr>
        <w:t xml:space="preserve">dane osobowe </w:t>
      </w:r>
      <w:r w:rsidR="00CF7FEB">
        <w:rPr>
          <w:rStyle w:val="Pogrubienie"/>
          <w:rFonts w:asciiTheme="minorHAnsi" w:hAnsiTheme="minorHAnsi" w:cstheme="minorHAnsi"/>
          <w:color w:val="000000"/>
        </w:rPr>
        <w:t>będą</w:t>
      </w:r>
      <w:r w:rsidR="00CF7FEB" w:rsidRPr="003764F8">
        <w:rPr>
          <w:rStyle w:val="Pogrubienie"/>
          <w:rFonts w:asciiTheme="minorHAnsi" w:hAnsiTheme="minorHAnsi" w:cstheme="minorHAnsi"/>
          <w:color w:val="000000"/>
        </w:rPr>
        <w:t xml:space="preserve"> przetwarzane</w:t>
      </w:r>
      <w:r w:rsidR="00CF7FEB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876791">
        <w:rPr>
          <w:rStyle w:val="Pogrubienie"/>
          <w:rFonts w:asciiTheme="minorHAnsi" w:hAnsiTheme="minorHAnsi" w:cstheme="minorHAnsi"/>
          <w:color w:val="000000"/>
        </w:rPr>
        <w:t xml:space="preserve">przez </w:t>
      </w:r>
      <w:r w:rsidR="00876791" w:rsidRPr="00876791">
        <w:rPr>
          <w:rStyle w:val="Pogrubienie"/>
          <w:rFonts w:asciiTheme="minorHAnsi" w:hAnsiTheme="minorHAnsi" w:cstheme="minorHAnsi"/>
          <w:color w:val="000000"/>
        </w:rPr>
        <w:t>Specjalny Ośrodek Szkolno-Wychowawczy</w:t>
      </w:r>
    </w:p>
    <w:p w:rsidR="00B643B9" w:rsidRPr="006D463D" w:rsidRDefault="00B643B9" w:rsidP="00FF3E3E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  <w:color w:val="FF0000"/>
          <w:sz w:val="18"/>
          <w:szCs w:val="18"/>
        </w:rPr>
      </w:pPr>
      <w:bookmarkStart w:id="0" w:name="_Hlk34033890"/>
      <w:r w:rsidRPr="006D463D">
        <w:rPr>
          <w:rFonts w:asciiTheme="minorHAnsi" w:hAnsiTheme="minorHAnsi" w:cstheme="minorHAnsi"/>
          <w:sz w:val="18"/>
          <w:szCs w:val="18"/>
        </w:rPr>
        <w:t>Zgodnie z art. 13</w:t>
      </w:r>
      <w:r w:rsidRPr="006D463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6D463D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 r. w sprawie ochrony osób fizycznych w związku z przetwarzaniem danych osobowych i w sprawie swobodnego przepływu takich danych oraz uchylenia dyrektywy 95/46/WE (ogólne rozporządzenie o ochronie danych) Dz.</w:t>
      </w:r>
      <w:r w:rsidR="00CF7FEB">
        <w:rPr>
          <w:rFonts w:asciiTheme="minorHAnsi" w:hAnsiTheme="minorHAnsi" w:cstheme="minorHAnsi"/>
          <w:sz w:val="18"/>
          <w:szCs w:val="18"/>
        </w:rPr>
        <w:t xml:space="preserve"> </w:t>
      </w:r>
      <w:r w:rsidRPr="006D463D">
        <w:rPr>
          <w:rFonts w:asciiTheme="minorHAnsi" w:hAnsiTheme="minorHAnsi" w:cstheme="minorHAnsi"/>
          <w:sz w:val="18"/>
          <w:szCs w:val="18"/>
        </w:rPr>
        <w:t>U.</w:t>
      </w:r>
      <w:r w:rsidR="00CF7FEB">
        <w:rPr>
          <w:rFonts w:asciiTheme="minorHAnsi" w:hAnsiTheme="minorHAnsi" w:cstheme="minorHAnsi"/>
          <w:sz w:val="18"/>
          <w:szCs w:val="18"/>
        </w:rPr>
        <w:t xml:space="preserve"> </w:t>
      </w:r>
      <w:r w:rsidRPr="006D463D">
        <w:rPr>
          <w:rFonts w:asciiTheme="minorHAnsi" w:hAnsiTheme="minorHAnsi" w:cstheme="minorHAnsi"/>
          <w:sz w:val="18"/>
          <w:szCs w:val="18"/>
        </w:rPr>
        <w:t xml:space="preserve">UE L z dnia 4 maja 2016 r. – </w:t>
      </w:r>
      <w:r w:rsidR="00CF7FEB">
        <w:rPr>
          <w:rFonts w:asciiTheme="minorHAnsi" w:hAnsiTheme="minorHAnsi" w:cstheme="minorHAnsi"/>
          <w:sz w:val="18"/>
          <w:szCs w:val="18"/>
        </w:rPr>
        <w:t>zwane w</w:t>
      </w:r>
      <w:r w:rsidR="00DE7929">
        <w:rPr>
          <w:rFonts w:asciiTheme="minorHAnsi" w:hAnsiTheme="minorHAnsi" w:cstheme="minorHAnsi"/>
          <w:sz w:val="18"/>
          <w:szCs w:val="18"/>
        </w:rPr>
        <w:t> </w:t>
      </w:r>
      <w:r w:rsidR="00CF7FEB">
        <w:rPr>
          <w:rFonts w:asciiTheme="minorHAnsi" w:hAnsiTheme="minorHAnsi" w:cstheme="minorHAnsi"/>
          <w:sz w:val="18"/>
          <w:szCs w:val="18"/>
        </w:rPr>
        <w:t>dalszej części</w:t>
      </w:r>
      <w:r w:rsidRPr="006D463D">
        <w:rPr>
          <w:rFonts w:asciiTheme="minorHAnsi" w:hAnsiTheme="minorHAnsi" w:cstheme="minorHAnsi"/>
          <w:sz w:val="18"/>
          <w:szCs w:val="18"/>
        </w:rPr>
        <w:t xml:space="preserve"> RODO</w:t>
      </w:r>
      <w:r w:rsidRPr="006D463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6D463D">
        <w:rPr>
          <w:rFonts w:asciiTheme="minorHAnsi" w:hAnsiTheme="minorHAnsi" w:cstheme="minorHAnsi"/>
          <w:sz w:val="18"/>
          <w:szCs w:val="18"/>
        </w:rPr>
        <w:t>informujemy</w:t>
      </w:r>
      <w:r w:rsidR="00876791">
        <w:rPr>
          <w:rFonts w:asciiTheme="minorHAnsi" w:hAnsiTheme="minorHAnsi" w:cstheme="minorHAnsi"/>
          <w:sz w:val="18"/>
          <w:szCs w:val="18"/>
        </w:rPr>
        <w:t>,</w:t>
      </w:r>
      <w:r w:rsidRPr="006D463D">
        <w:rPr>
          <w:rFonts w:asciiTheme="minorHAnsi" w:hAnsiTheme="minorHAnsi" w:cstheme="minorHAnsi"/>
          <w:sz w:val="18"/>
          <w:szCs w:val="18"/>
        </w:rPr>
        <w:t xml:space="preserve"> ż</w:t>
      </w:r>
      <w:r w:rsidR="00876791">
        <w:rPr>
          <w:rFonts w:asciiTheme="minorHAnsi" w:hAnsiTheme="minorHAnsi" w:cstheme="minorHAnsi"/>
          <w:sz w:val="18"/>
          <w:szCs w:val="18"/>
        </w:rPr>
        <w:t>e</w:t>
      </w:r>
      <w:r w:rsidRPr="006D463D">
        <w:rPr>
          <w:rFonts w:asciiTheme="minorHAnsi" w:hAnsiTheme="minorHAnsi" w:cstheme="minorHAnsi"/>
          <w:sz w:val="18"/>
          <w:szCs w:val="18"/>
        </w:rPr>
        <w:t>:</w:t>
      </w:r>
    </w:p>
    <w:p w:rsidR="00C922D4" w:rsidRPr="006D463D" w:rsidRDefault="00C922D4" w:rsidP="00FF3E3E">
      <w:pPr>
        <w:spacing w:after="0"/>
        <w:contextualSpacing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bookmarkStart w:id="1" w:name="_Hlk34033913"/>
      <w:bookmarkEnd w:id="0"/>
      <w:r w:rsidRPr="006D463D">
        <w:rPr>
          <w:rFonts w:cstheme="minorHAnsi"/>
          <w:b/>
          <w:color w:val="2F5496" w:themeColor="accent1" w:themeShade="BF"/>
          <w:sz w:val="18"/>
          <w:szCs w:val="18"/>
        </w:rPr>
        <w:t>Administratorem danych osobowych jest:</w:t>
      </w:r>
    </w:p>
    <w:p w:rsidR="00CF7FEB" w:rsidRDefault="00876791" w:rsidP="00FF3E3E">
      <w:pPr>
        <w:pStyle w:val="Zal-tabela-text"/>
        <w:spacing w:before="0" w:after="0" w:line="276" w:lineRule="auto"/>
        <w:contextualSpacing/>
        <w:rPr>
          <w:rFonts w:asciiTheme="minorHAnsi" w:eastAsia="Calibri" w:hAnsiTheme="minorHAnsi" w:cstheme="minorHAnsi"/>
          <w:sz w:val="18"/>
          <w:szCs w:val="18"/>
        </w:rPr>
      </w:pPr>
      <w:r w:rsidRPr="00876791">
        <w:rPr>
          <w:rFonts w:asciiTheme="minorHAnsi" w:hAnsiTheme="minorHAnsi" w:cstheme="minorHAnsi"/>
          <w:iCs/>
          <w:spacing w:val="-6"/>
          <w:sz w:val="18"/>
          <w:szCs w:val="18"/>
        </w:rPr>
        <w:t xml:space="preserve">Specjalny Ośrodek Szkolno-Wychowawczy </w:t>
      </w:r>
      <w:r>
        <w:rPr>
          <w:rFonts w:asciiTheme="minorHAnsi" w:hAnsiTheme="minorHAnsi" w:cstheme="minorHAnsi"/>
          <w:iCs/>
          <w:spacing w:val="-6"/>
          <w:sz w:val="18"/>
          <w:szCs w:val="18"/>
        </w:rPr>
        <w:t>w</w:t>
      </w:r>
      <w:r w:rsidR="006F1556">
        <w:rPr>
          <w:rFonts w:asciiTheme="minorHAnsi" w:hAnsiTheme="minorHAnsi" w:cstheme="minorHAnsi"/>
          <w:iCs/>
          <w:spacing w:val="-6"/>
          <w:sz w:val="18"/>
          <w:szCs w:val="18"/>
        </w:rPr>
        <w:t xml:space="preserve"> K</w:t>
      </w:r>
      <w:r>
        <w:rPr>
          <w:rFonts w:asciiTheme="minorHAnsi" w:hAnsiTheme="minorHAnsi" w:cstheme="minorHAnsi"/>
          <w:iCs/>
          <w:spacing w:val="-6"/>
          <w:sz w:val="18"/>
          <w:szCs w:val="18"/>
        </w:rPr>
        <w:t>amieniu Pomorskim,</w:t>
      </w:r>
      <w:r w:rsidR="00CF7FEB">
        <w:rPr>
          <w:rFonts w:asciiTheme="minorHAnsi" w:hAnsiTheme="minorHAnsi" w:cstheme="minorHAnsi"/>
          <w:iCs/>
          <w:spacing w:val="-6"/>
          <w:sz w:val="18"/>
          <w:szCs w:val="18"/>
        </w:rPr>
        <w:t xml:space="preserve"> reprezentowany przez jego Dyrektora z siedzibą przy ul. </w:t>
      </w:r>
      <w:r w:rsidR="006F1556">
        <w:rPr>
          <w:rFonts w:asciiTheme="minorHAnsi" w:hAnsiTheme="minorHAnsi" w:cstheme="minorHAnsi"/>
          <w:iCs/>
          <w:spacing w:val="-6"/>
          <w:sz w:val="18"/>
          <w:szCs w:val="18"/>
        </w:rPr>
        <w:t>Wolińskiej 9a</w:t>
      </w:r>
      <w:r w:rsidR="00CF7FEB">
        <w:rPr>
          <w:rFonts w:asciiTheme="minorHAnsi" w:hAnsiTheme="minorHAnsi" w:cstheme="minorHAnsi"/>
          <w:iCs/>
          <w:spacing w:val="-6"/>
          <w:sz w:val="18"/>
          <w:szCs w:val="18"/>
        </w:rPr>
        <w:t>, 7</w:t>
      </w:r>
      <w:r w:rsidR="006F1556">
        <w:rPr>
          <w:rFonts w:asciiTheme="minorHAnsi" w:hAnsiTheme="minorHAnsi" w:cstheme="minorHAnsi"/>
          <w:iCs/>
          <w:spacing w:val="-6"/>
          <w:sz w:val="18"/>
          <w:szCs w:val="18"/>
        </w:rPr>
        <w:t>2</w:t>
      </w:r>
      <w:r w:rsidR="00CF7FEB">
        <w:rPr>
          <w:rFonts w:asciiTheme="minorHAnsi" w:hAnsiTheme="minorHAnsi" w:cstheme="minorHAnsi"/>
          <w:iCs/>
          <w:spacing w:val="-6"/>
          <w:sz w:val="18"/>
          <w:szCs w:val="18"/>
        </w:rPr>
        <w:t>-40</w:t>
      </w:r>
      <w:r w:rsidR="006F1556">
        <w:rPr>
          <w:rFonts w:asciiTheme="minorHAnsi" w:hAnsiTheme="minorHAnsi" w:cstheme="minorHAnsi"/>
          <w:iCs/>
          <w:spacing w:val="-6"/>
          <w:sz w:val="18"/>
          <w:szCs w:val="18"/>
        </w:rPr>
        <w:t xml:space="preserve">0 Kamień Pomorski. </w:t>
      </w:r>
      <w:r w:rsidR="00C922D4" w:rsidRPr="006D463D"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  <w:t>Z</w:t>
      </w:r>
      <w:r w:rsidR="00C922D4" w:rsidRPr="006D463D">
        <w:rPr>
          <w:rFonts w:asciiTheme="minorHAnsi" w:eastAsia="Calibri" w:hAnsiTheme="minorHAnsi" w:cstheme="minorHAnsi"/>
          <w:sz w:val="18"/>
          <w:szCs w:val="18"/>
        </w:rPr>
        <w:t> </w:t>
      </w:r>
      <w:r w:rsidR="00CF7FEB">
        <w:rPr>
          <w:rFonts w:asciiTheme="minorHAnsi" w:eastAsia="Calibri" w:hAnsiTheme="minorHAnsi" w:cstheme="minorHAnsi"/>
          <w:sz w:val="18"/>
          <w:szCs w:val="18"/>
        </w:rPr>
        <w:t>a</w:t>
      </w:r>
      <w:r w:rsidR="00C922D4" w:rsidRPr="006D463D">
        <w:rPr>
          <w:rFonts w:asciiTheme="minorHAnsi" w:eastAsia="Calibri" w:hAnsiTheme="minorHAnsi" w:cstheme="minorHAnsi"/>
          <w:sz w:val="18"/>
          <w:szCs w:val="18"/>
        </w:rPr>
        <w:t>dministratorem danych można się skontaktować</w:t>
      </w:r>
      <w:r w:rsidR="00CF7FEB">
        <w:rPr>
          <w:rFonts w:asciiTheme="minorHAnsi" w:eastAsia="Calibri" w:hAnsiTheme="minorHAnsi" w:cstheme="minorHAnsi"/>
          <w:sz w:val="18"/>
          <w:szCs w:val="18"/>
        </w:rPr>
        <w:t>:</w:t>
      </w:r>
    </w:p>
    <w:p w:rsidR="003A270D" w:rsidRPr="003A270D" w:rsidRDefault="00CB79C3" w:rsidP="00FF3E3E">
      <w:pPr>
        <w:pStyle w:val="Zal-tabela-text"/>
        <w:numPr>
          <w:ilvl w:val="0"/>
          <w:numId w:val="4"/>
        </w:numPr>
        <w:spacing w:before="0" w:after="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t</w:t>
      </w:r>
      <w:r w:rsidR="003A270D">
        <w:rPr>
          <w:rFonts w:asciiTheme="minorHAnsi" w:eastAsia="Calibri" w:hAnsiTheme="minorHAnsi" w:cstheme="minorHAnsi"/>
          <w:sz w:val="18"/>
          <w:szCs w:val="18"/>
        </w:rPr>
        <w:t>elefonicznie o</w:t>
      </w:r>
      <w:r w:rsidR="00CF7FEB">
        <w:rPr>
          <w:rFonts w:asciiTheme="minorHAnsi" w:eastAsia="Calibri" w:hAnsiTheme="minorHAnsi" w:cstheme="minorHAnsi"/>
          <w:sz w:val="18"/>
          <w:szCs w:val="18"/>
        </w:rPr>
        <w:t>d poniedziałku do piątku w godz.</w:t>
      </w:r>
      <w:r w:rsidR="003A270D">
        <w:rPr>
          <w:rFonts w:asciiTheme="minorHAnsi" w:eastAsia="Calibri" w:hAnsiTheme="minorHAnsi" w:cstheme="minorHAnsi"/>
          <w:sz w:val="18"/>
          <w:szCs w:val="18"/>
        </w:rPr>
        <w:t xml:space="preserve"> 7</w:t>
      </w:r>
      <w:r w:rsidR="003A270D">
        <w:rPr>
          <w:rFonts w:asciiTheme="minorHAnsi" w:eastAsia="Calibri" w:hAnsiTheme="minorHAnsi" w:cstheme="minorHAnsi"/>
          <w:sz w:val="18"/>
          <w:szCs w:val="18"/>
          <w:vertAlign w:val="superscript"/>
        </w:rPr>
        <w:t xml:space="preserve">00 </w:t>
      </w:r>
      <w:r w:rsidR="003A270D">
        <w:rPr>
          <w:rFonts w:asciiTheme="minorHAnsi" w:eastAsia="Calibri" w:hAnsiTheme="minorHAnsi" w:cstheme="minorHAnsi"/>
          <w:sz w:val="18"/>
          <w:szCs w:val="18"/>
        </w:rPr>
        <w:t>– 15</w:t>
      </w:r>
      <w:r w:rsidR="003A270D">
        <w:rPr>
          <w:rFonts w:asciiTheme="minorHAnsi" w:eastAsia="Calibri" w:hAnsiTheme="minorHAnsi" w:cstheme="minorHAnsi"/>
          <w:sz w:val="18"/>
          <w:szCs w:val="18"/>
          <w:vertAlign w:val="superscript"/>
        </w:rPr>
        <w:t>00</w:t>
      </w:r>
      <w:r w:rsidR="003A270D">
        <w:rPr>
          <w:rFonts w:asciiTheme="minorHAnsi" w:eastAsia="Calibri" w:hAnsiTheme="minorHAnsi" w:cstheme="minorHAnsi"/>
          <w:sz w:val="18"/>
          <w:szCs w:val="18"/>
        </w:rPr>
        <w:t xml:space="preserve"> pod numerem </w:t>
      </w:r>
      <w:r w:rsidR="006F1556" w:rsidRPr="006F1556">
        <w:rPr>
          <w:rFonts w:asciiTheme="minorHAnsi" w:eastAsia="Calibri" w:hAnsiTheme="minorHAnsi" w:cstheme="minorHAnsi"/>
          <w:sz w:val="18"/>
          <w:szCs w:val="18"/>
        </w:rPr>
        <w:t xml:space="preserve">91 3821794, </w:t>
      </w:r>
    </w:p>
    <w:p w:rsidR="003A270D" w:rsidRPr="003A270D" w:rsidRDefault="003A270D" w:rsidP="00FF3E3E">
      <w:pPr>
        <w:pStyle w:val="Zal-tabela-text"/>
        <w:numPr>
          <w:ilvl w:val="0"/>
          <w:numId w:val="4"/>
        </w:numPr>
        <w:spacing w:before="0" w:after="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poprzez e-mail:</w:t>
      </w:r>
      <w:r w:rsidR="006F1556" w:rsidRPr="006F1556">
        <w:t xml:space="preserve"> </w:t>
      </w:r>
      <w:r w:rsidR="006F1556" w:rsidRPr="006F1556">
        <w:rPr>
          <w:rFonts w:asciiTheme="minorHAnsi" w:eastAsia="Calibri" w:hAnsiTheme="minorHAnsi" w:cstheme="minorHAnsi"/>
          <w:sz w:val="18"/>
          <w:szCs w:val="18"/>
        </w:rPr>
        <w:t>sosw_kamien@interia.pl</w:t>
      </w:r>
      <w:r>
        <w:rPr>
          <w:rFonts w:asciiTheme="minorHAnsi" w:eastAsia="Calibri" w:hAnsiTheme="minorHAnsi" w:cstheme="minorHAnsi"/>
          <w:sz w:val="18"/>
          <w:szCs w:val="18"/>
        </w:rPr>
        <w:t>;</w:t>
      </w:r>
    </w:p>
    <w:p w:rsidR="00C922D4" w:rsidRPr="006D463D" w:rsidRDefault="003A270D" w:rsidP="00FF3E3E">
      <w:pPr>
        <w:pStyle w:val="Zal-tabela-text"/>
        <w:numPr>
          <w:ilvl w:val="0"/>
          <w:numId w:val="4"/>
        </w:numPr>
        <w:spacing w:before="0" w:after="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listownie na adres</w:t>
      </w:r>
      <w:r w:rsidR="006F1556">
        <w:rPr>
          <w:rFonts w:asciiTheme="minorHAnsi" w:eastAsia="Calibri" w:hAnsiTheme="minorHAnsi" w:cstheme="minorHAnsi"/>
          <w:sz w:val="18"/>
          <w:szCs w:val="18"/>
        </w:rPr>
        <w:t xml:space="preserve"> siedziby administratora</w:t>
      </w:r>
      <w:r w:rsidR="00C922D4" w:rsidRPr="006D463D">
        <w:rPr>
          <w:rFonts w:asciiTheme="minorHAnsi" w:hAnsiTheme="minorHAnsi" w:cstheme="minorHAnsi"/>
          <w:sz w:val="18"/>
          <w:szCs w:val="18"/>
        </w:rPr>
        <w:t>.</w:t>
      </w:r>
    </w:p>
    <w:p w:rsidR="00C922D4" w:rsidRPr="006D463D" w:rsidRDefault="00C922D4" w:rsidP="00FF3E3E">
      <w:pPr>
        <w:spacing w:after="0"/>
        <w:contextualSpacing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6D463D">
        <w:rPr>
          <w:rFonts w:cstheme="minorHAnsi"/>
          <w:b/>
          <w:color w:val="2F5496" w:themeColor="accent1" w:themeShade="BF"/>
          <w:sz w:val="18"/>
          <w:szCs w:val="18"/>
        </w:rPr>
        <w:t>Inspektor ochrony danych.</w:t>
      </w:r>
    </w:p>
    <w:p w:rsidR="003A270D" w:rsidRDefault="00C922D4" w:rsidP="00FF3E3E">
      <w:pPr>
        <w:spacing w:after="0"/>
        <w:contextualSpacing/>
        <w:jc w:val="both"/>
        <w:rPr>
          <w:rFonts w:eastAsia="Calibri" w:cstheme="minorHAnsi"/>
          <w:sz w:val="18"/>
          <w:szCs w:val="18"/>
        </w:rPr>
      </w:pPr>
      <w:r w:rsidRPr="006D463D">
        <w:rPr>
          <w:rFonts w:eastAsia="Calibri" w:cstheme="minorHAnsi"/>
          <w:sz w:val="18"/>
          <w:szCs w:val="18"/>
        </w:rPr>
        <w:t xml:space="preserve">Administrator wyznaczył </w:t>
      </w:r>
      <w:r w:rsidR="006F1556">
        <w:rPr>
          <w:rFonts w:eastAsia="Calibri" w:cstheme="minorHAnsi"/>
          <w:sz w:val="18"/>
          <w:szCs w:val="18"/>
        </w:rPr>
        <w:t>I</w:t>
      </w:r>
      <w:r w:rsidRPr="006D463D">
        <w:rPr>
          <w:rFonts w:eastAsia="Calibri" w:cstheme="minorHAnsi"/>
          <w:sz w:val="18"/>
          <w:szCs w:val="18"/>
        </w:rPr>
        <w:t xml:space="preserve">nspektora </w:t>
      </w:r>
      <w:r w:rsidR="006F1556">
        <w:rPr>
          <w:rFonts w:eastAsia="Calibri" w:cstheme="minorHAnsi"/>
          <w:sz w:val="18"/>
          <w:szCs w:val="18"/>
        </w:rPr>
        <w:t>O</w:t>
      </w:r>
      <w:r w:rsidRPr="006D463D">
        <w:rPr>
          <w:rFonts w:eastAsia="Calibri" w:cstheme="minorHAnsi"/>
          <w:sz w:val="18"/>
          <w:szCs w:val="18"/>
        </w:rPr>
        <w:t xml:space="preserve">chrony </w:t>
      </w:r>
      <w:r w:rsidR="006F1556">
        <w:rPr>
          <w:rFonts w:eastAsia="Calibri" w:cstheme="minorHAnsi"/>
          <w:sz w:val="18"/>
          <w:szCs w:val="18"/>
        </w:rPr>
        <w:t>D</w:t>
      </w:r>
      <w:r w:rsidRPr="006D463D">
        <w:rPr>
          <w:rFonts w:eastAsia="Calibri" w:cstheme="minorHAnsi"/>
          <w:sz w:val="18"/>
          <w:szCs w:val="18"/>
        </w:rPr>
        <w:t>anych</w:t>
      </w:r>
      <w:r w:rsidR="003A270D">
        <w:rPr>
          <w:rFonts w:eastAsia="Calibri" w:cstheme="minorHAnsi"/>
          <w:sz w:val="18"/>
          <w:szCs w:val="18"/>
        </w:rPr>
        <w:t xml:space="preserve"> (IOD), którą to funkcję pełni </w:t>
      </w:r>
      <w:r w:rsidR="00D3527E" w:rsidRPr="006D463D">
        <w:rPr>
          <w:rFonts w:eastAsia="Calibri" w:cstheme="minorHAnsi"/>
          <w:sz w:val="18"/>
          <w:szCs w:val="18"/>
        </w:rPr>
        <w:t>Krzysztof Rychel</w:t>
      </w:r>
      <w:r w:rsidR="003A270D">
        <w:rPr>
          <w:rFonts w:eastAsia="Calibri" w:cstheme="minorHAnsi"/>
          <w:sz w:val="18"/>
          <w:szCs w:val="18"/>
        </w:rPr>
        <w:t xml:space="preserve">. </w:t>
      </w:r>
      <w:r w:rsidR="003A270D" w:rsidRPr="006D463D">
        <w:rPr>
          <w:rFonts w:eastAsia="Calibri" w:cstheme="minorHAnsi"/>
          <w:sz w:val="18"/>
          <w:szCs w:val="18"/>
        </w:rPr>
        <w:t>Z </w:t>
      </w:r>
      <w:r w:rsidR="006F1556">
        <w:rPr>
          <w:rFonts w:eastAsia="Calibri" w:cstheme="minorHAnsi"/>
          <w:sz w:val="18"/>
          <w:szCs w:val="18"/>
        </w:rPr>
        <w:t>IOD</w:t>
      </w:r>
      <w:r w:rsidR="003A270D" w:rsidRPr="006D463D">
        <w:rPr>
          <w:rFonts w:eastAsia="Calibri" w:cstheme="minorHAnsi"/>
          <w:sz w:val="18"/>
          <w:szCs w:val="18"/>
        </w:rPr>
        <w:t xml:space="preserve"> można się kontaktować w</w:t>
      </w:r>
      <w:r w:rsidR="003A270D">
        <w:rPr>
          <w:rFonts w:eastAsia="Calibri" w:cstheme="minorHAnsi"/>
          <w:sz w:val="18"/>
          <w:szCs w:val="18"/>
        </w:rPr>
        <w:t>e wszystkich</w:t>
      </w:r>
      <w:r w:rsidR="003A270D" w:rsidRPr="006D463D">
        <w:rPr>
          <w:rFonts w:eastAsia="Calibri" w:cstheme="minorHAnsi"/>
          <w:sz w:val="18"/>
          <w:szCs w:val="18"/>
        </w:rPr>
        <w:t xml:space="preserve"> sprawach dotyczących przetwarzania danych osobowych oraz korzystania z praw związanych z </w:t>
      </w:r>
      <w:r w:rsidR="003A270D">
        <w:rPr>
          <w:rFonts w:eastAsia="Calibri" w:cstheme="minorHAnsi"/>
          <w:sz w:val="18"/>
          <w:szCs w:val="18"/>
        </w:rPr>
        <w:t xml:space="preserve">ich </w:t>
      </w:r>
      <w:r w:rsidR="003A270D" w:rsidRPr="006D463D">
        <w:rPr>
          <w:rFonts w:eastAsia="Calibri" w:cstheme="minorHAnsi"/>
          <w:sz w:val="18"/>
          <w:szCs w:val="18"/>
        </w:rPr>
        <w:t>przetwarzaniem</w:t>
      </w:r>
      <w:r w:rsidR="003A270D">
        <w:rPr>
          <w:rFonts w:eastAsia="Calibri" w:cstheme="minorHAnsi"/>
          <w:sz w:val="18"/>
          <w:szCs w:val="18"/>
        </w:rPr>
        <w:t xml:space="preserve">. </w:t>
      </w:r>
      <w:r w:rsidR="003A270D" w:rsidRPr="006D463D">
        <w:rPr>
          <w:rFonts w:eastAsia="Calibri" w:cstheme="minorHAnsi"/>
          <w:sz w:val="18"/>
          <w:szCs w:val="18"/>
        </w:rPr>
        <w:t xml:space="preserve"> </w:t>
      </w:r>
      <w:r w:rsidR="003A270D">
        <w:rPr>
          <w:rFonts w:eastAsia="Calibri" w:cstheme="minorHAnsi"/>
          <w:sz w:val="18"/>
          <w:szCs w:val="18"/>
        </w:rPr>
        <w:t>Z IOD można się skontaktować:</w:t>
      </w:r>
    </w:p>
    <w:p w:rsidR="00CB79C3" w:rsidRDefault="00CB79C3" w:rsidP="00FF3E3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telefonicznie </w:t>
      </w:r>
      <w:r w:rsidR="003A270D">
        <w:rPr>
          <w:rFonts w:eastAsia="Calibri" w:cstheme="minorHAnsi"/>
          <w:sz w:val="18"/>
          <w:szCs w:val="18"/>
        </w:rPr>
        <w:t>od poniedziałku do piątku w godz. 7</w:t>
      </w:r>
      <w:r w:rsidR="003A270D">
        <w:rPr>
          <w:rFonts w:eastAsia="Calibri" w:cstheme="minorHAnsi"/>
          <w:sz w:val="18"/>
          <w:szCs w:val="18"/>
          <w:vertAlign w:val="superscript"/>
        </w:rPr>
        <w:t xml:space="preserve">00 </w:t>
      </w:r>
      <w:r w:rsidR="003A270D">
        <w:rPr>
          <w:rFonts w:eastAsia="Calibri" w:cstheme="minorHAnsi"/>
          <w:sz w:val="18"/>
          <w:szCs w:val="18"/>
        </w:rPr>
        <w:t>– 15</w:t>
      </w:r>
      <w:r w:rsidR="003A270D">
        <w:rPr>
          <w:rFonts w:eastAsia="Calibri" w:cstheme="minorHAnsi"/>
          <w:sz w:val="18"/>
          <w:szCs w:val="18"/>
          <w:vertAlign w:val="superscript"/>
        </w:rPr>
        <w:t xml:space="preserve">00 </w:t>
      </w:r>
      <w:r>
        <w:rPr>
          <w:rFonts w:eastAsia="Calibri" w:cstheme="minorHAnsi"/>
          <w:sz w:val="18"/>
          <w:szCs w:val="18"/>
        </w:rPr>
        <w:t>pod numerem 601 080 704;</w:t>
      </w:r>
    </w:p>
    <w:p w:rsidR="00CB79C3" w:rsidRPr="00CB79C3" w:rsidRDefault="00C922D4" w:rsidP="00FF3E3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3A270D">
        <w:rPr>
          <w:rFonts w:eastAsia="Calibri" w:cstheme="minorHAnsi"/>
          <w:sz w:val="18"/>
          <w:szCs w:val="18"/>
        </w:rPr>
        <w:t>poprzez e</w:t>
      </w:r>
      <w:r w:rsidR="00CB79C3">
        <w:rPr>
          <w:rFonts w:eastAsia="Calibri" w:cstheme="minorHAnsi"/>
          <w:sz w:val="18"/>
          <w:szCs w:val="18"/>
        </w:rPr>
        <w:t>-</w:t>
      </w:r>
      <w:r w:rsidRPr="003A270D">
        <w:rPr>
          <w:rFonts w:eastAsia="Calibri" w:cstheme="minorHAnsi"/>
          <w:sz w:val="18"/>
          <w:szCs w:val="18"/>
        </w:rPr>
        <w:t>mail</w:t>
      </w:r>
      <w:r w:rsidRPr="003A270D">
        <w:rPr>
          <w:rFonts w:cstheme="minorHAnsi"/>
          <w:sz w:val="18"/>
          <w:szCs w:val="18"/>
        </w:rPr>
        <w:t xml:space="preserve">: </w:t>
      </w:r>
      <w:hyperlink r:id="rId7" w:history="1">
        <w:r w:rsidR="006F1556" w:rsidRPr="0077700F">
          <w:rPr>
            <w:rStyle w:val="Hipercze"/>
            <w:sz w:val="18"/>
            <w:szCs w:val="18"/>
          </w:rPr>
          <w:t>iod-sosw@wp.pl</w:t>
        </w:r>
      </w:hyperlink>
      <w:r w:rsidR="00CB79C3">
        <w:rPr>
          <w:sz w:val="18"/>
          <w:szCs w:val="18"/>
        </w:rPr>
        <w:t>;</w:t>
      </w:r>
    </w:p>
    <w:p w:rsidR="00C922D4" w:rsidRPr="003A270D" w:rsidRDefault="00CB79C3" w:rsidP="00FF3E3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listownie</w:t>
      </w:r>
      <w:r w:rsidR="00C922D4" w:rsidRPr="003A270D">
        <w:rPr>
          <w:rFonts w:eastAsia="Calibri" w:cstheme="minorHAnsi"/>
          <w:sz w:val="18"/>
          <w:szCs w:val="18"/>
        </w:rPr>
        <w:t xml:space="preserve"> na adres siedziby administratora.</w:t>
      </w:r>
    </w:p>
    <w:bookmarkEnd w:id="1"/>
    <w:p w:rsidR="00E151CF" w:rsidRPr="006D463D" w:rsidRDefault="00E151CF" w:rsidP="00FF3E3E">
      <w:pPr>
        <w:spacing w:after="0"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6D463D">
        <w:rPr>
          <w:rFonts w:cstheme="minorHAnsi"/>
          <w:b/>
          <w:color w:val="2F5496" w:themeColor="accent1" w:themeShade="BF"/>
          <w:sz w:val="18"/>
          <w:szCs w:val="18"/>
        </w:rPr>
        <w:t>Cele i podstawy przetwarzania.</w:t>
      </w:r>
    </w:p>
    <w:p w:rsidR="003764F8" w:rsidRPr="006D463D" w:rsidRDefault="00C922D4" w:rsidP="00FF3E3E">
      <w:pPr>
        <w:spacing w:after="0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D</w:t>
      </w:r>
      <w:r w:rsidR="00E151CF" w:rsidRPr="006D463D">
        <w:rPr>
          <w:rFonts w:cstheme="minorHAnsi"/>
          <w:sz w:val="18"/>
          <w:szCs w:val="18"/>
        </w:rPr>
        <w:t xml:space="preserve">ane osobowe </w:t>
      </w:r>
      <w:r w:rsidRPr="006D463D">
        <w:rPr>
          <w:rFonts w:cstheme="minorHAnsi"/>
          <w:sz w:val="18"/>
          <w:szCs w:val="18"/>
        </w:rPr>
        <w:t xml:space="preserve">mogą być </w:t>
      </w:r>
      <w:r w:rsidR="00E151CF" w:rsidRPr="006D463D">
        <w:rPr>
          <w:rFonts w:cstheme="minorHAnsi"/>
          <w:sz w:val="18"/>
          <w:szCs w:val="18"/>
        </w:rPr>
        <w:t>przetwarzane</w:t>
      </w:r>
      <w:r w:rsidRPr="006D463D">
        <w:rPr>
          <w:rFonts w:cstheme="minorHAnsi"/>
          <w:sz w:val="18"/>
          <w:szCs w:val="18"/>
        </w:rPr>
        <w:t xml:space="preserve"> przez administratora</w:t>
      </w:r>
      <w:r w:rsidR="00E151CF" w:rsidRPr="006D463D">
        <w:rPr>
          <w:rFonts w:cstheme="minorHAnsi"/>
          <w:sz w:val="18"/>
          <w:szCs w:val="18"/>
        </w:rPr>
        <w:t xml:space="preserve"> w </w:t>
      </w:r>
      <w:r w:rsidR="00CB79C3">
        <w:rPr>
          <w:rFonts w:cstheme="minorHAnsi"/>
          <w:sz w:val="18"/>
          <w:szCs w:val="18"/>
        </w:rPr>
        <w:t>ceku</w:t>
      </w:r>
      <w:r w:rsidR="003764F8" w:rsidRPr="006D463D">
        <w:rPr>
          <w:rFonts w:cstheme="minorHAnsi"/>
          <w:sz w:val="18"/>
          <w:szCs w:val="18"/>
        </w:rPr>
        <w:t xml:space="preserve"> realizacj</w:t>
      </w:r>
      <w:r w:rsidR="00CB79C3">
        <w:rPr>
          <w:rFonts w:cstheme="minorHAnsi"/>
          <w:sz w:val="18"/>
          <w:szCs w:val="18"/>
        </w:rPr>
        <w:t>i</w:t>
      </w:r>
      <w:r w:rsidR="003764F8" w:rsidRPr="006D463D">
        <w:rPr>
          <w:rFonts w:cstheme="minorHAnsi"/>
          <w:sz w:val="18"/>
          <w:szCs w:val="18"/>
        </w:rPr>
        <w:t xml:space="preserve"> </w:t>
      </w:r>
      <w:r w:rsidR="00CB79C3">
        <w:rPr>
          <w:rFonts w:cstheme="minorHAnsi"/>
          <w:sz w:val="18"/>
          <w:szCs w:val="18"/>
        </w:rPr>
        <w:t xml:space="preserve">jego </w:t>
      </w:r>
      <w:r w:rsidR="003764F8" w:rsidRPr="006D463D">
        <w:rPr>
          <w:rFonts w:cstheme="minorHAnsi"/>
          <w:sz w:val="18"/>
          <w:szCs w:val="18"/>
        </w:rPr>
        <w:t>zadań statutowych</w:t>
      </w:r>
      <w:r w:rsidRPr="006D463D">
        <w:rPr>
          <w:rFonts w:cstheme="minorHAnsi"/>
          <w:sz w:val="18"/>
          <w:szCs w:val="18"/>
        </w:rPr>
        <w:t>,</w:t>
      </w:r>
      <w:r w:rsidR="003764F8" w:rsidRPr="006D463D">
        <w:rPr>
          <w:rFonts w:cstheme="minorHAnsi"/>
          <w:sz w:val="18"/>
          <w:szCs w:val="18"/>
        </w:rPr>
        <w:t xml:space="preserve"> </w:t>
      </w:r>
      <w:r w:rsidRPr="006D463D">
        <w:rPr>
          <w:rFonts w:cstheme="minorHAnsi"/>
          <w:sz w:val="18"/>
          <w:szCs w:val="18"/>
        </w:rPr>
        <w:t>a podstaw</w:t>
      </w:r>
      <w:r w:rsidR="00DE7929">
        <w:rPr>
          <w:rFonts w:cstheme="minorHAnsi"/>
          <w:sz w:val="18"/>
          <w:szCs w:val="18"/>
        </w:rPr>
        <w:t>ę</w:t>
      </w:r>
      <w:r w:rsidRPr="006D463D">
        <w:rPr>
          <w:rFonts w:cstheme="minorHAnsi"/>
          <w:sz w:val="18"/>
          <w:szCs w:val="18"/>
        </w:rPr>
        <w:t xml:space="preserve"> </w:t>
      </w:r>
      <w:r w:rsidR="00CB79C3">
        <w:rPr>
          <w:rFonts w:cstheme="minorHAnsi"/>
          <w:sz w:val="18"/>
          <w:szCs w:val="18"/>
        </w:rPr>
        <w:t xml:space="preserve">ich </w:t>
      </w:r>
      <w:r w:rsidRPr="006D463D">
        <w:rPr>
          <w:rFonts w:cstheme="minorHAnsi"/>
          <w:sz w:val="18"/>
          <w:szCs w:val="18"/>
        </w:rPr>
        <w:t xml:space="preserve">przetwarzania w zależności od realizowanego </w:t>
      </w:r>
      <w:r w:rsidR="00CB79C3">
        <w:rPr>
          <w:rFonts w:cstheme="minorHAnsi"/>
          <w:sz w:val="18"/>
          <w:szCs w:val="18"/>
        </w:rPr>
        <w:t xml:space="preserve">zadania i </w:t>
      </w:r>
      <w:r w:rsidRPr="006D463D">
        <w:rPr>
          <w:rFonts w:cstheme="minorHAnsi"/>
          <w:sz w:val="18"/>
          <w:szCs w:val="18"/>
        </w:rPr>
        <w:t xml:space="preserve">celu </w:t>
      </w:r>
      <w:r w:rsidR="003764F8" w:rsidRPr="006D463D">
        <w:rPr>
          <w:rFonts w:cstheme="minorHAnsi"/>
          <w:sz w:val="18"/>
          <w:szCs w:val="18"/>
        </w:rPr>
        <w:t>może stanowić:</w:t>
      </w:r>
    </w:p>
    <w:p w:rsidR="003764F8" w:rsidRPr="006D463D" w:rsidRDefault="003764F8" w:rsidP="00FF3E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 xml:space="preserve">art. 6 ust. 1 lit. a) </w:t>
      </w:r>
      <w:r w:rsidR="006024D7" w:rsidRPr="006D463D">
        <w:rPr>
          <w:rFonts w:cstheme="minorHAnsi"/>
          <w:sz w:val="18"/>
          <w:szCs w:val="18"/>
        </w:rPr>
        <w:t xml:space="preserve">RODO </w:t>
      </w:r>
      <w:r w:rsidRPr="006D463D">
        <w:rPr>
          <w:rFonts w:cstheme="minorHAnsi"/>
          <w:sz w:val="18"/>
          <w:szCs w:val="18"/>
        </w:rPr>
        <w:t xml:space="preserve">– czyli wyrażona zgoda </w:t>
      </w:r>
      <w:r w:rsidR="00CB79C3">
        <w:rPr>
          <w:rFonts w:cstheme="minorHAnsi"/>
          <w:sz w:val="18"/>
          <w:szCs w:val="18"/>
        </w:rPr>
        <w:t>przez osobę korzystającą z usług administratora</w:t>
      </w:r>
      <w:r w:rsidRPr="006D463D">
        <w:rPr>
          <w:rFonts w:cstheme="minorHAnsi"/>
          <w:sz w:val="18"/>
          <w:szCs w:val="18"/>
        </w:rPr>
        <w:t>;</w:t>
      </w:r>
    </w:p>
    <w:p w:rsidR="003764F8" w:rsidRPr="006D463D" w:rsidRDefault="003764F8" w:rsidP="00FF3E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art. 6 ust. 1 lit. b)</w:t>
      </w:r>
      <w:r w:rsidR="006024D7" w:rsidRPr="006D463D">
        <w:rPr>
          <w:rFonts w:cstheme="minorHAnsi"/>
          <w:sz w:val="18"/>
          <w:szCs w:val="18"/>
        </w:rPr>
        <w:t xml:space="preserve"> RODO </w:t>
      </w:r>
      <w:r w:rsidRPr="006D463D">
        <w:rPr>
          <w:rFonts w:cstheme="minorHAnsi"/>
          <w:sz w:val="18"/>
          <w:szCs w:val="18"/>
        </w:rPr>
        <w:t xml:space="preserve">– w </w:t>
      </w:r>
      <w:r w:rsidR="00CB79C3">
        <w:rPr>
          <w:rFonts w:cstheme="minorHAnsi"/>
          <w:sz w:val="18"/>
          <w:szCs w:val="18"/>
        </w:rPr>
        <w:t xml:space="preserve">przypadku </w:t>
      </w:r>
      <w:r w:rsidR="00DE7929">
        <w:rPr>
          <w:rFonts w:cstheme="minorHAnsi"/>
          <w:sz w:val="18"/>
          <w:szCs w:val="18"/>
        </w:rPr>
        <w:t xml:space="preserve">zamiaru </w:t>
      </w:r>
      <w:r w:rsidR="00CB79C3">
        <w:rPr>
          <w:rFonts w:cstheme="minorHAnsi"/>
          <w:sz w:val="18"/>
          <w:szCs w:val="18"/>
        </w:rPr>
        <w:t>zawarcia i realizacji umowy z administratorem</w:t>
      </w:r>
      <w:r w:rsidRPr="006D463D">
        <w:rPr>
          <w:rFonts w:cstheme="minorHAnsi"/>
          <w:sz w:val="18"/>
          <w:szCs w:val="18"/>
        </w:rPr>
        <w:t xml:space="preserve">; </w:t>
      </w:r>
    </w:p>
    <w:p w:rsidR="003764F8" w:rsidRPr="006D463D" w:rsidRDefault="003764F8" w:rsidP="00FF3E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art. 6 ust. 1 lit. c)</w:t>
      </w:r>
      <w:r w:rsidR="006024D7" w:rsidRPr="006D463D">
        <w:rPr>
          <w:rFonts w:cstheme="minorHAnsi"/>
          <w:sz w:val="18"/>
          <w:szCs w:val="18"/>
        </w:rPr>
        <w:t xml:space="preserve"> RODO </w:t>
      </w:r>
      <w:r w:rsidRPr="006D463D">
        <w:rPr>
          <w:rFonts w:cstheme="minorHAnsi"/>
          <w:sz w:val="18"/>
          <w:szCs w:val="18"/>
        </w:rPr>
        <w:t>– w przypadku, gdy administrator</w:t>
      </w:r>
      <w:r w:rsidR="00B265FA">
        <w:rPr>
          <w:rFonts w:cstheme="minorHAnsi"/>
          <w:sz w:val="18"/>
          <w:szCs w:val="18"/>
        </w:rPr>
        <w:t xml:space="preserve"> wobec osoby korzystającej z jego usług</w:t>
      </w:r>
      <w:r w:rsidR="00DE7929">
        <w:rPr>
          <w:rFonts w:cstheme="minorHAnsi"/>
          <w:sz w:val="18"/>
          <w:szCs w:val="18"/>
        </w:rPr>
        <w:t>,</w:t>
      </w:r>
      <w:r w:rsidRPr="006D463D">
        <w:rPr>
          <w:rFonts w:cstheme="minorHAnsi"/>
          <w:sz w:val="18"/>
          <w:szCs w:val="18"/>
        </w:rPr>
        <w:t xml:space="preserve"> będzie realizował </w:t>
      </w:r>
      <w:r w:rsidR="00CB79C3">
        <w:rPr>
          <w:rFonts w:cstheme="minorHAnsi"/>
          <w:sz w:val="18"/>
          <w:szCs w:val="18"/>
        </w:rPr>
        <w:t xml:space="preserve">prawny </w:t>
      </w:r>
      <w:r w:rsidRPr="006D463D">
        <w:rPr>
          <w:rFonts w:cstheme="minorHAnsi"/>
          <w:sz w:val="18"/>
          <w:szCs w:val="18"/>
        </w:rPr>
        <w:t>obowiązek na nim spoczywający</w:t>
      </w:r>
      <w:r w:rsidR="00B265FA">
        <w:rPr>
          <w:rFonts w:cstheme="minorHAnsi"/>
          <w:sz w:val="18"/>
          <w:szCs w:val="18"/>
        </w:rPr>
        <w:t xml:space="preserve"> </w:t>
      </w:r>
      <w:r w:rsidR="00B265FA" w:rsidRPr="006D463D">
        <w:rPr>
          <w:rFonts w:cstheme="minorHAnsi"/>
          <w:sz w:val="18"/>
          <w:szCs w:val="18"/>
        </w:rPr>
        <w:t>wynikający z przepisu prawa</w:t>
      </w:r>
      <w:r w:rsidRPr="006D463D">
        <w:rPr>
          <w:rFonts w:cstheme="minorHAnsi"/>
          <w:sz w:val="18"/>
          <w:szCs w:val="18"/>
        </w:rPr>
        <w:t>;</w:t>
      </w:r>
    </w:p>
    <w:p w:rsidR="006024D7" w:rsidRPr="006D463D" w:rsidRDefault="003764F8" w:rsidP="00FF3E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art. 6 ust. 1 lit. d)</w:t>
      </w:r>
      <w:r w:rsidR="006024D7" w:rsidRPr="006D463D">
        <w:rPr>
          <w:rFonts w:cstheme="minorHAnsi"/>
          <w:sz w:val="18"/>
          <w:szCs w:val="18"/>
        </w:rPr>
        <w:t xml:space="preserve"> RODO</w:t>
      </w:r>
      <w:r w:rsidRPr="006D463D">
        <w:rPr>
          <w:rFonts w:cstheme="minorHAnsi"/>
          <w:sz w:val="18"/>
          <w:szCs w:val="18"/>
        </w:rPr>
        <w:t xml:space="preserve"> </w:t>
      </w:r>
      <w:r w:rsidR="006024D7" w:rsidRPr="006D463D">
        <w:rPr>
          <w:rFonts w:cstheme="minorHAnsi"/>
          <w:sz w:val="18"/>
          <w:szCs w:val="18"/>
        </w:rPr>
        <w:t>–</w:t>
      </w:r>
      <w:r w:rsidRPr="006D463D">
        <w:rPr>
          <w:rFonts w:cstheme="minorHAnsi"/>
          <w:sz w:val="18"/>
          <w:szCs w:val="18"/>
        </w:rPr>
        <w:t xml:space="preserve"> </w:t>
      </w:r>
      <w:r w:rsidR="006024D7" w:rsidRPr="006D463D">
        <w:rPr>
          <w:rFonts w:cstheme="minorHAnsi"/>
          <w:sz w:val="18"/>
          <w:szCs w:val="18"/>
        </w:rPr>
        <w:t>w przypadku podejmowania przez administratora działań związanych z</w:t>
      </w:r>
      <w:r w:rsidR="00312DBF" w:rsidRPr="006D463D">
        <w:rPr>
          <w:rFonts w:cstheme="minorHAnsi"/>
          <w:sz w:val="18"/>
          <w:szCs w:val="18"/>
        </w:rPr>
        <w:t> </w:t>
      </w:r>
      <w:r w:rsidR="006024D7" w:rsidRPr="006D463D">
        <w:rPr>
          <w:rFonts w:cstheme="minorHAnsi"/>
          <w:sz w:val="18"/>
          <w:szCs w:val="18"/>
        </w:rPr>
        <w:t>ratowaniem zdrowia lub życia</w:t>
      </w:r>
      <w:r w:rsidR="00B265FA">
        <w:rPr>
          <w:rFonts w:cstheme="minorHAnsi"/>
          <w:sz w:val="18"/>
          <w:szCs w:val="18"/>
        </w:rPr>
        <w:t xml:space="preserve"> ludzkiego</w:t>
      </w:r>
      <w:r w:rsidR="006024D7" w:rsidRPr="006D463D">
        <w:rPr>
          <w:rFonts w:cstheme="minorHAnsi"/>
          <w:sz w:val="18"/>
          <w:szCs w:val="18"/>
        </w:rPr>
        <w:t>;</w:t>
      </w:r>
    </w:p>
    <w:p w:rsidR="00E151CF" w:rsidRPr="006D463D" w:rsidRDefault="006024D7" w:rsidP="00FF3E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art. 6 ust. 1 lit. e)</w:t>
      </w:r>
      <w:r w:rsidR="00E151CF" w:rsidRPr="006D463D">
        <w:rPr>
          <w:rFonts w:cstheme="minorHAnsi"/>
          <w:sz w:val="18"/>
          <w:szCs w:val="18"/>
        </w:rPr>
        <w:t xml:space="preserve"> </w:t>
      </w:r>
      <w:r w:rsidRPr="006D463D">
        <w:rPr>
          <w:rFonts w:cstheme="minorHAnsi"/>
          <w:sz w:val="18"/>
          <w:szCs w:val="18"/>
        </w:rPr>
        <w:t>RODO – w przypadku realizowania przez administratora działań w</w:t>
      </w:r>
      <w:r w:rsidR="00C922D4" w:rsidRPr="006D463D">
        <w:rPr>
          <w:rFonts w:cstheme="minorHAnsi"/>
          <w:sz w:val="18"/>
          <w:szCs w:val="18"/>
        </w:rPr>
        <w:t xml:space="preserve"> szeroko rozumianym </w:t>
      </w:r>
      <w:r w:rsidRPr="006D463D">
        <w:rPr>
          <w:rFonts w:cstheme="minorHAnsi"/>
          <w:sz w:val="18"/>
          <w:szCs w:val="18"/>
        </w:rPr>
        <w:t>interesie publicznym</w:t>
      </w:r>
      <w:r w:rsidR="00B265FA">
        <w:rPr>
          <w:rFonts w:cstheme="minorHAnsi"/>
          <w:sz w:val="18"/>
          <w:szCs w:val="18"/>
        </w:rPr>
        <w:t>.</w:t>
      </w:r>
      <w:r w:rsidRPr="006D463D">
        <w:rPr>
          <w:rFonts w:cstheme="minorHAnsi"/>
          <w:sz w:val="18"/>
          <w:szCs w:val="18"/>
        </w:rPr>
        <w:t xml:space="preserve"> </w:t>
      </w:r>
    </w:p>
    <w:p w:rsidR="00E151CF" w:rsidRPr="006D463D" w:rsidRDefault="00E151CF" w:rsidP="00FF3E3E">
      <w:pPr>
        <w:spacing w:after="0"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6D463D">
        <w:rPr>
          <w:rFonts w:cstheme="minorHAnsi"/>
          <w:b/>
          <w:color w:val="2F5496" w:themeColor="accent1" w:themeShade="BF"/>
          <w:sz w:val="18"/>
          <w:szCs w:val="18"/>
        </w:rPr>
        <w:t>Odbiorcy danych osobowych.</w:t>
      </w:r>
    </w:p>
    <w:p w:rsidR="00C922D4" w:rsidRPr="006D463D" w:rsidRDefault="00E151CF" w:rsidP="00FF3E3E">
      <w:pPr>
        <w:spacing w:after="0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Odbiorcami</w:t>
      </w:r>
      <w:r w:rsidR="00B265FA">
        <w:rPr>
          <w:rFonts w:cstheme="minorHAnsi"/>
          <w:sz w:val="18"/>
          <w:szCs w:val="18"/>
        </w:rPr>
        <w:t xml:space="preserve"> przetwarzanych</w:t>
      </w:r>
      <w:r w:rsidRPr="006D463D">
        <w:rPr>
          <w:rFonts w:cstheme="minorHAnsi"/>
          <w:sz w:val="18"/>
          <w:szCs w:val="18"/>
        </w:rPr>
        <w:t xml:space="preserve"> danych osobowych </w:t>
      </w:r>
      <w:r w:rsidR="00C922D4" w:rsidRPr="006D463D">
        <w:rPr>
          <w:rFonts w:cstheme="minorHAnsi"/>
          <w:sz w:val="18"/>
          <w:szCs w:val="18"/>
        </w:rPr>
        <w:t>mogą być:</w:t>
      </w:r>
    </w:p>
    <w:p w:rsidR="00C922D4" w:rsidRPr="006D463D" w:rsidRDefault="00E151CF" w:rsidP="00FF3E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jednostki administracji publicznej uprawnione do sprawowania kontroli i nadzoru nad prawidłowością funkcjonowania administratora</w:t>
      </w:r>
      <w:r w:rsidR="00B265FA">
        <w:rPr>
          <w:rFonts w:cstheme="minorHAnsi"/>
          <w:sz w:val="18"/>
          <w:szCs w:val="18"/>
        </w:rPr>
        <w:t>;</w:t>
      </w:r>
    </w:p>
    <w:p w:rsidR="00F83436" w:rsidRPr="006D463D" w:rsidRDefault="00C922D4" w:rsidP="00FF3E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 xml:space="preserve">wszelkie podmioty </w:t>
      </w:r>
      <w:r w:rsidR="00E151CF" w:rsidRPr="006D463D">
        <w:rPr>
          <w:rFonts w:cstheme="minorHAnsi"/>
          <w:sz w:val="18"/>
          <w:szCs w:val="18"/>
        </w:rPr>
        <w:t xml:space="preserve">mogące potwierdzić prawdziwość podanych </w:t>
      </w:r>
      <w:r w:rsidRPr="006D463D">
        <w:rPr>
          <w:rFonts w:cstheme="minorHAnsi"/>
          <w:sz w:val="18"/>
          <w:szCs w:val="18"/>
        </w:rPr>
        <w:t>administratorowi danych</w:t>
      </w:r>
      <w:r w:rsidR="00B265FA">
        <w:rPr>
          <w:rFonts w:cstheme="minorHAnsi"/>
          <w:sz w:val="18"/>
          <w:szCs w:val="18"/>
        </w:rPr>
        <w:t>;</w:t>
      </w:r>
    </w:p>
    <w:p w:rsidR="00B265FA" w:rsidRDefault="00F83436" w:rsidP="00FF3E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wszelkie podmioty upoważnione do przetwarzania danych na podstawie przepisów prawa powszechnie obowiązującego (</w:t>
      </w:r>
      <w:r w:rsidR="00B265FA">
        <w:rPr>
          <w:rFonts w:cstheme="minorHAnsi"/>
          <w:sz w:val="18"/>
          <w:szCs w:val="18"/>
        </w:rPr>
        <w:t xml:space="preserve">Policja, Sądy, Prokuratura, </w:t>
      </w:r>
      <w:r w:rsidRPr="006D463D">
        <w:rPr>
          <w:rFonts w:cstheme="minorHAnsi"/>
          <w:sz w:val="18"/>
          <w:szCs w:val="18"/>
        </w:rPr>
        <w:t>Z</w:t>
      </w:r>
      <w:r w:rsidR="00B265FA">
        <w:rPr>
          <w:rFonts w:cstheme="minorHAnsi"/>
          <w:sz w:val="18"/>
          <w:szCs w:val="18"/>
        </w:rPr>
        <w:t xml:space="preserve">akład </w:t>
      </w:r>
      <w:r w:rsidRPr="006D463D">
        <w:rPr>
          <w:rFonts w:cstheme="minorHAnsi"/>
          <w:sz w:val="18"/>
          <w:szCs w:val="18"/>
        </w:rPr>
        <w:t>U</w:t>
      </w:r>
      <w:r w:rsidR="00B265FA">
        <w:rPr>
          <w:rFonts w:cstheme="minorHAnsi"/>
          <w:sz w:val="18"/>
          <w:szCs w:val="18"/>
        </w:rPr>
        <w:t xml:space="preserve">bezpieczeń </w:t>
      </w:r>
      <w:r w:rsidRPr="006D463D">
        <w:rPr>
          <w:rFonts w:cstheme="minorHAnsi"/>
          <w:sz w:val="18"/>
          <w:szCs w:val="18"/>
        </w:rPr>
        <w:t>S</w:t>
      </w:r>
      <w:r w:rsidR="00B265FA">
        <w:rPr>
          <w:rFonts w:cstheme="minorHAnsi"/>
          <w:sz w:val="18"/>
          <w:szCs w:val="18"/>
        </w:rPr>
        <w:t>połecznych</w:t>
      </w:r>
      <w:r w:rsidRPr="006D463D">
        <w:rPr>
          <w:rFonts w:cstheme="minorHAnsi"/>
          <w:sz w:val="18"/>
          <w:szCs w:val="18"/>
        </w:rPr>
        <w:t>,</w:t>
      </w:r>
      <w:r w:rsidR="00B265FA">
        <w:rPr>
          <w:rFonts w:cstheme="minorHAnsi"/>
          <w:sz w:val="18"/>
          <w:szCs w:val="18"/>
        </w:rPr>
        <w:t xml:space="preserve"> Urząd Skarbowy, właściwe instytucje publiczne ze względu na rodzaj udzielonego świadczenia lub wsparcia</w:t>
      </w:r>
      <w:r w:rsidR="006F1556">
        <w:rPr>
          <w:rFonts w:cstheme="minorHAnsi"/>
          <w:sz w:val="18"/>
          <w:szCs w:val="18"/>
        </w:rPr>
        <w:t>,</w:t>
      </w:r>
      <w:r w:rsidR="00B265FA">
        <w:rPr>
          <w:rFonts w:cstheme="minorHAnsi"/>
          <w:sz w:val="18"/>
          <w:szCs w:val="18"/>
        </w:rPr>
        <w:t xml:space="preserve"> itp.);</w:t>
      </w:r>
    </w:p>
    <w:p w:rsidR="00E151CF" w:rsidRPr="006D463D" w:rsidRDefault="00B265FA" w:rsidP="00FF3E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 xml:space="preserve">podmioty </w:t>
      </w:r>
      <w:r>
        <w:rPr>
          <w:rFonts w:cstheme="minorHAnsi"/>
          <w:sz w:val="18"/>
          <w:szCs w:val="18"/>
        </w:rPr>
        <w:t xml:space="preserve">z którymi administrator zawarł umowę powierzenia danych osobowych w związku ze </w:t>
      </w:r>
      <w:r w:rsidRPr="006D463D">
        <w:rPr>
          <w:rFonts w:cstheme="minorHAnsi"/>
          <w:sz w:val="18"/>
          <w:szCs w:val="18"/>
        </w:rPr>
        <w:t>świadcz</w:t>
      </w:r>
      <w:r>
        <w:rPr>
          <w:rFonts w:cstheme="minorHAnsi"/>
          <w:sz w:val="18"/>
          <w:szCs w:val="18"/>
        </w:rPr>
        <w:t>eniem na jego rzecz usług związanych z jego obsługą</w:t>
      </w:r>
      <w:r w:rsidR="006F1556">
        <w:rPr>
          <w:rFonts w:cstheme="minorHAnsi"/>
          <w:sz w:val="18"/>
          <w:szCs w:val="18"/>
        </w:rPr>
        <w:t>, np. informatyczną</w:t>
      </w:r>
      <w:r>
        <w:rPr>
          <w:rFonts w:cstheme="minorHAnsi"/>
          <w:sz w:val="18"/>
          <w:szCs w:val="18"/>
        </w:rPr>
        <w:t>.</w:t>
      </w:r>
      <w:r w:rsidR="00E151CF" w:rsidRPr="006D463D">
        <w:rPr>
          <w:rFonts w:cstheme="minorHAnsi"/>
          <w:sz w:val="18"/>
          <w:szCs w:val="18"/>
        </w:rPr>
        <w:t xml:space="preserve">  </w:t>
      </w:r>
    </w:p>
    <w:p w:rsidR="00E151CF" w:rsidRPr="006D463D" w:rsidRDefault="00E151CF" w:rsidP="00FF3E3E">
      <w:pPr>
        <w:spacing w:after="0"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6D463D">
        <w:rPr>
          <w:rFonts w:cstheme="minorHAnsi"/>
          <w:b/>
          <w:color w:val="2F5496" w:themeColor="accent1" w:themeShade="BF"/>
          <w:sz w:val="18"/>
          <w:szCs w:val="18"/>
        </w:rPr>
        <w:t>Okres przechowywania danych.</w:t>
      </w:r>
    </w:p>
    <w:p w:rsidR="00E151CF" w:rsidRPr="006D463D" w:rsidRDefault="00F83436" w:rsidP="00FF3E3E">
      <w:pPr>
        <w:contextualSpacing/>
        <w:jc w:val="both"/>
        <w:rPr>
          <w:rFonts w:eastAsia="Calibri"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D</w:t>
      </w:r>
      <w:r w:rsidR="00E151CF" w:rsidRPr="006D463D">
        <w:rPr>
          <w:rFonts w:cstheme="minorHAnsi"/>
          <w:sz w:val="18"/>
          <w:szCs w:val="18"/>
        </w:rPr>
        <w:t xml:space="preserve">ane </w:t>
      </w:r>
      <w:r w:rsidR="00B265FA">
        <w:rPr>
          <w:rFonts w:cstheme="minorHAnsi"/>
          <w:sz w:val="18"/>
          <w:szCs w:val="18"/>
        </w:rPr>
        <w:t xml:space="preserve">osobowe </w:t>
      </w:r>
      <w:r w:rsidR="00312DBF" w:rsidRPr="006D463D">
        <w:rPr>
          <w:rFonts w:cstheme="minorHAnsi"/>
          <w:sz w:val="18"/>
          <w:szCs w:val="18"/>
        </w:rPr>
        <w:t xml:space="preserve">w </w:t>
      </w:r>
      <w:r w:rsidR="00B265FA">
        <w:rPr>
          <w:rFonts w:cstheme="minorHAnsi"/>
          <w:sz w:val="18"/>
          <w:szCs w:val="18"/>
        </w:rPr>
        <w:t xml:space="preserve">zależności od </w:t>
      </w:r>
      <w:r w:rsidR="00312DBF" w:rsidRPr="006D463D">
        <w:rPr>
          <w:rFonts w:cstheme="minorHAnsi"/>
          <w:sz w:val="18"/>
          <w:szCs w:val="18"/>
        </w:rPr>
        <w:t>konkretn</w:t>
      </w:r>
      <w:r w:rsidR="00B265FA">
        <w:rPr>
          <w:rFonts w:cstheme="minorHAnsi"/>
          <w:sz w:val="18"/>
          <w:szCs w:val="18"/>
        </w:rPr>
        <w:t>ego celu przetwarzania</w:t>
      </w:r>
      <w:r w:rsidR="00312DBF" w:rsidRPr="006D463D">
        <w:rPr>
          <w:rFonts w:cstheme="minorHAnsi"/>
          <w:sz w:val="18"/>
          <w:szCs w:val="18"/>
        </w:rPr>
        <w:t xml:space="preserve">, </w:t>
      </w:r>
      <w:r w:rsidR="00E151CF" w:rsidRPr="006D463D">
        <w:rPr>
          <w:rFonts w:cstheme="minorHAnsi"/>
          <w:sz w:val="18"/>
          <w:szCs w:val="18"/>
        </w:rPr>
        <w:t xml:space="preserve">będą przechowywane </w:t>
      </w:r>
      <w:r w:rsidR="007534FF">
        <w:rPr>
          <w:rFonts w:cstheme="minorHAnsi"/>
          <w:sz w:val="18"/>
          <w:szCs w:val="18"/>
        </w:rPr>
        <w:t xml:space="preserve">u administratora </w:t>
      </w:r>
      <w:r w:rsidR="00E151CF" w:rsidRPr="006D463D">
        <w:rPr>
          <w:rFonts w:cstheme="minorHAnsi"/>
          <w:sz w:val="18"/>
          <w:szCs w:val="18"/>
        </w:rPr>
        <w:t xml:space="preserve">przez </w:t>
      </w:r>
      <w:r w:rsidR="007534FF">
        <w:rPr>
          <w:rFonts w:cstheme="minorHAnsi"/>
          <w:sz w:val="18"/>
          <w:szCs w:val="18"/>
        </w:rPr>
        <w:t>okre</w:t>
      </w:r>
      <w:r w:rsidR="00E151CF" w:rsidRPr="006D463D">
        <w:rPr>
          <w:rFonts w:cstheme="minorHAnsi"/>
          <w:sz w:val="18"/>
          <w:szCs w:val="18"/>
        </w:rPr>
        <w:t xml:space="preserve">s </w:t>
      </w:r>
      <w:r w:rsidR="00312DBF" w:rsidRPr="006D463D">
        <w:rPr>
          <w:rFonts w:cstheme="minorHAnsi"/>
          <w:sz w:val="18"/>
          <w:szCs w:val="18"/>
        </w:rPr>
        <w:t>wynikający z </w:t>
      </w:r>
      <w:r w:rsidR="007534FF">
        <w:rPr>
          <w:rFonts w:cstheme="minorHAnsi"/>
          <w:sz w:val="18"/>
          <w:szCs w:val="18"/>
        </w:rPr>
        <w:t xml:space="preserve">przyjętego </w:t>
      </w:r>
      <w:r w:rsidR="00312DBF" w:rsidRPr="006D463D">
        <w:rPr>
          <w:rFonts w:cstheme="minorHAnsi"/>
          <w:sz w:val="18"/>
          <w:szCs w:val="18"/>
        </w:rPr>
        <w:t>Jednolitego Rzeczowego Wykazu Akt</w:t>
      </w:r>
      <w:r w:rsidR="007534FF">
        <w:rPr>
          <w:rFonts w:cstheme="minorHAnsi"/>
          <w:sz w:val="18"/>
          <w:szCs w:val="18"/>
        </w:rPr>
        <w:t xml:space="preserve"> określonego odrębnymi przepisami prawa</w:t>
      </w:r>
      <w:r w:rsidR="00312DBF" w:rsidRPr="006D463D">
        <w:rPr>
          <w:rFonts w:cstheme="minorHAnsi"/>
          <w:sz w:val="18"/>
          <w:szCs w:val="18"/>
        </w:rPr>
        <w:t xml:space="preserve">.  </w:t>
      </w:r>
    </w:p>
    <w:p w:rsidR="00E151CF" w:rsidRPr="006D463D" w:rsidRDefault="00E151CF" w:rsidP="00FF3E3E">
      <w:pPr>
        <w:spacing w:after="0"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6D463D">
        <w:rPr>
          <w:rFonts w:cstheme="minorHAnsi"/>
          <w:b/>
          <w:color w:val="2F5496" w:themeColor="accent1" w:themeShade="BF"/>
          <w:sz w:val="18"/>
          <w:szCs w:val="18"/>
        </w:rPr>
        <w:t>Sposób przetwarzania danych osobowych</w:t>
      </w:r>
    </w:p>
    <w:p w:rsidR="00E151CF" w:rsidRPr="006D463D" w:rsidRDefault="00F83436" w:rsidP="00FF3E3E">
      <w:pPr>
        <w:spacing w:after="0"/>
        <w:jc w:val="both"/>
        <w:rPr>
          <w:rFonts w:cstheme="minorHAnsi"/>
          <w:color w:val="2F5496" w:themeColor="accent1" w:themeShade="BF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D</w:t>
      </w:r>
      <w:r w:rsidR="00E151CF" w:rsidRPr="006D463D">
        <w:rPr>
          <w:rFonts w:cstheme="minorHAnsi"/>
          <w:sz w:val="18"/>
          <w:szCs w:val="18"/>
        </w:rPr>
        <w:t xml:space="preserve">ane nie będą przetwarzane w sposób zautomatyzowany, nie </w:t>
      </w:r>
      <w:r w:rsidR="00FF3E3E">
        <w:rPr>
          <w:rFonts w:cstheme="minorHAnsi"/>
          <w:sz w:val="18"/>
          <w:szCs w:val="18"/>
        </w:rPr>
        <w:t>będą poddawane pro</w:t>
      </w:r>
      <w:r w:rsidR="00E151CF" w:rsidRPr="006D463D">
        <w:rPr>
          <w:rFonts w:cstheme="minorHAnsi"/>
          <w:sz w:val="18"/>
          <w:szCs w:val="18"/>
        </w:rPr>
        <w:t>filowaniu i nie będą przekazywane do państw trzecich</w:t>
      </w:r>
      <w:r w:rsidRPr="006D463D">
        <w:rPr>
          <w:rFonts w:cstheme="minorHAnsi"/>
          <w:sz w:val="18"/>
          <w:szCs w:val="18"/>
        </w:rPr>
        <w:t xml:space="preserve"> bez wyraźnej zgody właściciela danych</w:t>
      </w:r>
      <w:r w:rsidR="0070206A" w:rsidRPr="006D463D">
        <w:rPr>
          <w:rFonts w:cstheme="minorHAnsi"/>
          <w:sz w:val="18"/>
          <w:szCs w:val="18"/>
        </w:rPr>
        <w:t xml:space="preserve"> bądź jasnej informacji w tej kwestii</w:t>
      </w:r>
      <w:r w:rsidR="00312DBF" w:rsidRPr="006D463D">
        <w:rPr>
          <w:rFonts w:cstheme="minorHAnsi"/>
          <w:sz w:val="18"/>
          <w:szCs w:val="18"/>
        </w:rPr>
        <w:t>.</w:t>
      </w:r>
    </w:p>
    <w:p w:rsidR="00E151CF" w:rsidRPr="006D463D" w:rsidRDefault="00E151CF" w:rsidP="00FF3E3E">
      <w:pPr>
        <w:spacing w:after="0"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6D463D">
        <w:rPr>
          <w:rFonts w:cstheme="minorHAnsi"/>
          <w:b/>
          <w:color w:val="2F5496" w:themeColor="accent1" w:themeShade="BF"/>
          <w:sz w:val="18"/>
          <w:szCs w:val="18"/>
        </w:rPr>
        <w:t>Prawa osób, których dane dotyczą.</w:t>
      </w:r>
    </w:p>
    <w:p w:rsidR="00E151CF" w:rsidRPr="006D463D" w:rsidRDefault="00E151CF" w:rsidP="00FF3E3E">
      <w:pPr>
        <w:spacing w:after="0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Zgodnie z RODO</w:t>
      </w:r>
      <w:r w:rsidR="00FF3E3E">
        <w:rPr>
          <w:rFonts w:cstheme="minorHAnsi"/>
          <w:sz w:val="18"/>
          <w:szCs w:val="18"/>
        </w:rPr>
        <w:t xml:space="preserve"> osobie, której dane dotyczą </w:t>
      </w:r>
      <w:r w:rsidRPr="006D463D">
        <w:rPr>
          <w:rFonts w:cstheme="minorHAnsi"/>
          <w:sz w:val="18"/>
          <w:szCs w:val="18"/>
        </w:rPr>
        <w:t>przysługuj</w:t>
      </w:r>
      <w:r w:rsidR="0070206A" w:rsidRPr="006D463D">
        <w:rPr>
          <w:rFonts w:cstheme="minorHAnsi"/>
          <w:sz w:val="18"/>
          <w:szCs w:val="18"/>
        </w:rPr>
        <w:t xml:space="preserve">ą następujące </w:t>
      </w:r>
      <w:r w:rsidR="00FF3E3E">
        <w:rPr>
          <w:rFonts w:cstheme="minorHAnsi"/>
          <w:sz w:val="18"/>
          <w:szCs w:val="18"/>
        </w:rPr>
        <w:t>p</w:t>
      </w:r>
      <w:r w:rsidR="0070206A" w:rsidRPr="006D463D">
        <w:rPr>
          <w:rFonts w:cstheme="minorHAnsi"/>
          <w:sz w:val="18"/>
          <w:szCs w:val="18"/>
        </w:rPr>
        <w:t>rawa</w:t>
      </w:r>
      <w:r w:rsidRPr="006D463D">
        <w:rPr>
          <w:rFonts w:cstheme="minorHAnsi"/>
          <w:sz w:val="18"/>
          <w:szCs w:val="18"/>
        </w:rPr>
        <w:t>:</w:t>
      </w:r>
    </w:p>
    <w:p w:rsidR="00E151CF" w:rsidRPr="006D463D" w:rsidRDefault="00E151CF" w:rsidP="00FF3E3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prawo dostępu do swoich danych oraz otrzymania ich kopi,</w:t>
      </w:r>
    </w:p>
    <w:p w:rsidR="00E151CF" w:rsidRPr="006D463D" w:rsidRDefault="00E151CF" w:rsidP="00FF3E3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prawo do sprostowania (poprawiania) swoich danych,</w:t>
      </w:r>
    </w:p>
    <w:p w:rsidR="00E151CF" w:rsidRPr="006D463D" w:rsidRDefault="00E151CF" w:rsidP="00FF3E3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prawo do usunięcia danych osobowych, w sytuacji, gdy przetwarzanie danych nie następuje w celu wywiązania się z</w:t>
      </w:r>
      <w:r w:rsidR="006D463D">
        <w:rPr>
          <w:rFonts w:cstheme="minorHAnsi"/>
          <w:sz w:val="18"/>
          <w:szCs w:val="18"/>
        </w:rPr>
        <w:t> </w:t>
      </w:r>
      <w:r w:rsidRPr="006D463D">
        <w:rPr>
          <w:rFonts w:cstheme="minorHAnsi"/>
          <w:sz w:val="18"/>
          <w:szCs w:val="18"/>
        </w:rPr>
        <w:t>obowiązku wynikającego z przepisu prawa lub w ramach sprawowania władzy publicznej,</w:t>
      </w:r>
    </w:p>
    <w:p w:rsidR="00E151CF" w:rsidRPr="006D463D" w:rsidRDefault="00E151CF" w:rsidP="00FF3E3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prawo do ograniczenia przetwarzania danych,</w:t>
      </w:r>
    </w:p>
    <w:p w:rsidR="00E151CF" w:rsidRPr="006D463D" w:rsidRDefault="00E151CF" w:rsidP="00FF3E3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lastRenderedPageBreak/>
        <w:t>prawo do wycofania zgody</w:t>
      </w:r>
      <w:r w:rsidR="00312DBF" w:rsidRPr="006D463D">
        <w:rPr>
          <w:rFonts w:cstheme="minorHAnsi"/>
          <w:sz w:val="18"/>
          <w:szCs w:val="18"/>
        </w:rPr>
        <w:t xml:space="preserve"> w przypadku, gdy dane są przetwarzane na podstawie zgody</w:t>
      </w:r>
      <w:r w:rsidRPr="006D463D">
        <w:rPr>
          <w:rFonts w:cstheme="minorHAnsi"/>
          <w:sz w:val="18"/>
          <w:szCs w:val="18"/>
        </w:rPr>
        <w:t>,</w:t>
      </w:r>
    </w:p>
    <w:p w:rsidR="00E151CF" w:rsidRPr="006D463D" w:rsidRDefault="00E151CF" w:rsidP="00FF3E3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>prawo do wniesienia skargi do Prezesa UODO na adres Prezesa Urzędu Ochrony Danych Osobowych, ul. Stawki 2,</w:t>
      </w:r>
      <w:r w:rsidR="001034DF">
        <w:rPr>
          <w:rFonts w:cstheme="minorHAnsi"/>
          <w:sz w:val="18"/>
          <w:szCs w:val="18"/>
        </w:rPr>
        <w:t xml:space="preserve">                 </w:t>
      </w:r>
      <w:r w:rsidRPr="006D463D">
        <w:rPr>
          <w:rFonts w:cstheme="minorHAnsi"/>
          <w:sz w:val="18"/>
          <w:szCs w:val="18"/>
        </w:rPr>
        <w:t>00 - 193 Warszawa</w:t>
      </w:r>
      <w:r w:rsidR="00FF3E3E">
        <w:rPr>
          <w:rFonts w:cstheme="minorHAnsi"/>
          <w:sz w:val="18"/>
          <w:szCs w:val="18"/>
        </w:rPr>
        <w:t xml:space="preserve"> w każdym przypadku, gdy w ocenie osoby, której dane są przetwarzane proces ten realizowany jest niezgodnie z przepisami obowiązującego prawa, bądź w sytuacji, gdy administrator nie będzie umożliwiał takiej osobie skorzystanie z przysługującej jej praw wynikających z RODO</w:t>
      </w:r>
      <w:r w:rsidRPr="006D463D">
        <w:rPr>
          <w:rFonts w:cstheme="minorHAnsi"/>
          <w:sz w:val="18"/>
          <w:szCs w:val="18"/>
        </w:rPr>
        <w:t>.</w:t>
      </w:r>
    </w:p>
    <w:p w:rsidR="00E151CF" w:rsidRPr="006D463D" w:rsidRDefault="00E151CF" w:rsidP="00FF3E3E">
      <w:pPr>
        <w:spacing w:after="0"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6D463D">
        <w:rPr>
          <w:rFonts w:cstheme="minorHAnsi"/>
          <w:b/>
          <w:color w:val="2F5496" w:themeColor="accent1" w:themeShade="BF"/>
          <w:sz w:val="18"/>
          <w:szCs w:val="18"/>
        </w:rPr>
        <w:t xml:space="preserve">Informacja o wymogu podania danych. </w:t>
      </w:r>
    </w:p>
    <w:p w:rsidR="00FF3E3E" w:rsidRDefault="00E151CF" w:rsidP="00FF3E3E">
      <w:pPr>
        <w:jc w:val="both"/>
        <w:rPr>
          <w:rFonts w:cstheme="minorHAnsi"/>
          <w:sz w:val="18"/>
          <w:szCs w:val="18"/>
        </w:rPr>
      </w:pPr>
      <w:r w:rsidRPr="006D463D">
        <w:rPr>
          <w:rFonts w:cstheme="minorHAnsi"/>
          <w:sz w:val="18"/>
          <w:szCs w:val="18"/>
        </w:rPr>
        <w:t xml:space="preserve">Podanie danych </w:t>
      </w:r>
      <w:r w:rsidR="00312DBF" w:rsidRPr="006D463D">
        <w:rPr>
          <w:rFonts w:cstheme="minorHAnsi"/>
          <w:sz w:val="18"/>
          <w:szCs w:val="18"/>
        </w:rPr>
        <w:t>może być wymogiem ustawowym</w:t>
      </w:r>
      <w:r w:rsidR="0070206A" w:rsidRPr="006D463D">
        <w:rPr>
          <w:rFonts w:cstheme="minorHAnsi"/>
          <w:sz w:val="18"/>
          <w:szCs w:val="18"/>
        </w:rPr>
        <w:t xml:space="preserve"> – gdy będą przetwarzane na podstawie art. 6 ust. 1 lit. c), e)</w:t>
      </w:r>
      <w:r w:rsidR="00312DBF" w:rsidRPr="006D463D">
        <w:rPr>
          <w:rFonts w:cstheme="minorHAnsi"/>
          <w:sz w:val="18"/>
          <w:szCs w:val="18"/>
        </w:rPr>
        <w:t>, bądź dobrowolne</w:t>
      </w:r>
      <w:r w:rsidR="0070206A" w:rsidRPr="006D463D">
        <w:rPr>
          <w:rFonts w:cstheme="minorHAnsi"/>
          <w:sz w:val="18"/>
          <w:szCs w:val="18"/>
        </w:rPr>
        <w:t xml:space="preserve"> gdy będą przetwarzane na podstawie art. 6 ust. 1 lit. a)</w:t>
      </w:r>
      <w:r w:rsidR="00FF3E3E">
        <w:rPr>
          <w:rFonts w:cstheme="minorHAnsi"/>
          <w:sz w:val="18"/>
          <w:szCs w:val="18"/>
        </w:rPr>
        <w:t>. W przypadku przetwarzania danych na podstawie art. 6 ust. 1 lit. b) ich podanie</w:t>
      </w:r>
      <w:r w:rsidR="00DE7929">
        <w:rPr>
          <w:rFonts w:cstheme="minorHAnsi"/>
          <w:sz w:val="18"/>
          <w:szCs w:val="18"/>
        </w:rPr>
        <w:t xml:space="preserve"> jest dobrowolne, lecz</w:t>
      </w:r>
      <w:r w:rsidR="00FF3E3E">
        <w:rPr>
          <w:rFonts w:cstheme="minorHAnsi"/>
          <w:sz w:val="18"/>
          <w:szCs w:val="18"/>
        </w:rPr>
        <w:t xml:space="preserve"> </w:t>
      </w:r>
      <w:r w:rsidR="0070206A" w:rsidRPr="006D463D">
        <w:rPr>
          <w:rFonts w:cstheme="minorHAnsi"/>
          <w:sz w:val="18"/>
          <w:szCs w:val="18"/>
        </w:rPr>
        <w:t>niezbędn</w:t>
      </w:r>
      <w:r w:rsidR="00FF3E3E">
        <w:rPr>
          <w:rFonts w:cstheme="minorHAnsi"/>
          <w:sz w:val="18"/>
          <w:szCs w:val="18"/>
        </w:rPr>
        <w:t>e</w:t>
      </w:r>
      <w:r w:rsidR="0070206A" w:rsidRPr="006D463D">
        <w:rPr>
          <w:rFonts w:cstheme="minorHAnsi"/>
          <w:sz w:val="18"/>
          <w:szCs w:val="18"/>
        </w:rPr>
        <w:t xml:space="preserve"> dla celu przetwarzania</w:t>
      </w:r>
      <w:r w:rsidR="00FF3E3E">
        <w:rPr>
          <w:rFonts w:cstheme="minorHAnsi"/>
          <w:sz w:val="18"/>
          <w:szCs w:val="18"/>
        </w:rPr>
        <w:t xml:space="preserve">, jakim jest zawarcie umowy. </w:t>
      </w:r>
    </w:p>
    <w:p w:rsidR="000E7102" w:rsidRPr="00DE7929" w:rsidRDefault="00D3527E" w:rsidP="00FF3E3E">
      <w:pPr>
        <w:ind w:firstLine="708"/>
        <w:jc w:val="both"/>
        <w:rPr>
          <w:b/>
          <w:bCs/>
          <w:sz w:val="18"/>
          <w:szCs w:val="18"/>
        </w:rPr>
      </w:pPr>
      <w:r w:rsidRPr="00DE7929">
        <w:rPr>
          <w:rFonts w:cstheme="minorHAnsi"/>
          <w:b/>
          <w:bCs/>
          <w:sz w:val="18"/>
          <w:szCs w:val="18"/>
        </w:rPr>
        <w:t>Administrator w odniesieniu do konkretnych sytuacji związanych z</w:t>
      </w:r>
      <w:r w:rsidR="006D463D" w:rsidRPr="00DE7929">
        <w:rPr>
          <w:rFonts w:cstheme="minorHAnsi"/>
          <w:b/>
          <w:bCs/>
          <w:sz w:val="18"/>
          <w:szCs w:val="18"/>
        </w:rPr>
        <w:t> </w:t>
      </w:r>
      <w:r w:rsidRPr="00DE7929">
        <w:rPr>
          <w:rFonts w:cstheme="minorHAnsi"/>
          <w:b/>
          <w:bCs/>
          <w:sz w:val="18"/>
          <w:szCs w:val="18"/>
        </w:rPr>
        <w:t xml:space="preserve">przetwarzaniem danych osobowych będzie </w:t>
      </w:r>
      <w:r w:rsidR="006D463D" w:rsidRPr="00DE7929">
        <w:rPr>
          <w:rFonts w:cstheme="minorHAnsi"/>
          <w:b/>
          <w:bCs/>
          <w:sz w:val="18"/>
          <w:szCs w:val="18"/>
        </w:rPr>
        <w:t xml:space="preserve">odrębnie udzielał </w:t>
      </w:r>
      <w:r w:rsidR="00FF3E3E" w:rsidRPr="00DE7929">
        <w:rPr>
          <w:rFonts w:cstheme="minorHAnsi"/>
          <w:b/>
          <w:bCs/>
          <w:sz w:val="18"/>
          <w:szCs w:val="18"/>
        </w:rPr>
        <w:t>konkretnych</w:t>
      </w:r>
      <w:r w:rsidR="00DE7929" w:rsidRPr="00DE7929">
        <w:rPr>
          <w:rFonts w:cstheme="minorHAnsi"/>
          <w:b/>
          <w:bCs/>
          <w:sz w:val="18"/>
          <w:szCs w:val="18"/>
        </w:rPr>
        <w:t>, dedykowanych dla danej czynności przetwarzania</w:t>
      </w:r>
      <w:r w:rsidR="00FF3E3E" w:rsidRPr="00DE7929">
        <w:rPr>
          <w:rFonts w:cstheme="minorHAnsi"/>
          <w:b/>
          <w:bCs/>
          <w:sz w:val="18"/>
          <w:szCs w:val="18"/>
        </w:rPr>
        <w:t xml:space="preserve"> </w:t>
      </w:r>
      <w:r w:rsidR="006D463D" w:rsidRPr="00DE7929">
        <w:rPr>
          <w:rFonts w:cstheme="minorHAnsi"/>
          <w:b/>
          <w:bCs/>
          <w:sz w:val="18"/>
          <w:szCs w:val="18"/>
        </w:rPr>
        <w:t>informacji, o których mowa w art. 13</w:t>
      </w:r>
      <w:r w:rsidR="006F1556">
        <w:rPr>
          <w:rFonts w:cstheme="minorHAnsi"/>
          <w:b/>
          <w:bCs/>
          <w:sz w:val="18"/>
          <w:szCs w:val="18"/>
        </w:rPr>
        <w:t xml:space="preserve"> lub 14</w:t>
      </w:r>
      <w:r w:rsidR="006D463D" w:rsidRPr="00DE7929">
        <w:rPr>
          <w:rFonts w:cstheme="minorHAnsi"/>
          <w:b/>
          <w:bCs/>
          <w:sz w:val="18"/>
          <w:szCs w:val="18"/>
        </w:rPr>
        <w:t xml:space="preserve"> RODO</w:t>
      </w:r>
      <w:r w:rsidR="006F1556">
        <w:rPr>
          <w:rFonts w:cstheme="minorHAnsi"/>
          <w:b/>
          <w:bCs/>
          <w:sz w:val="18"/>
          <w:szCs w:val="18"/>
        </w:rPr>
        <w:t>,</w:t>
      </w:r>
      <w:r w:rsidR="006D463D" w:rsidRPr="00DE7929">
        <w:rPr>
          <w:rFonts w:cstheme="minorHAnsi"/>
          <w:b/>
          <w:bCs/>
          <w:sz w:val="18"/>
          <w:szCs w:val="18"/>
        </w:rPr>
        <w:t xml:space="preserve"> </w:t>
      </w:r>
      <w:r w:rsidR="00FF3E3E" w:rsidRPr="00DE7929">
        <w:rPr>
          <w:rFonts w:cstheme="minorHAnsi"/>
          <w:b/>
          <w:bCs/>
          <w:sz w:val="18"/>
          <w:szCs w:val="18"/>
        </w:rPr>
        <w:t>osobom lub opiekunom prawnym osób, których dane dotyczą</w:t>
      </w:r>
      <w:r w:rsidR="00DE7929" w:rsidRPr="00DE7929">
        <w:rPr>
          <w:rFonts w:cstheme="minorHAnsi"/>
          <w:b/>
          <w:bCs/>
          <w:sz w:val="18"/>
          <w:szCs w:val="18"/>
        </w:rPr>
        <w:t>.</w:t>
      </w:r>
      <w:r w:rsidRPr="00DE7929">
        <w:rPr>
          <w:rFonts w:cstheme="minorHAnsi"/>
          <w:b/>
          <w:bCs/>
          <w:sz w:val="18"/>
          <w:szCs w:val="18"/>
        </w:rPr>
        <w:t xml:space="preserve"> </w:t>
      </w:r>
    </w:p>
    <w:sectPr w:rsidR="000E7102" w:rsidRPr="00DE7929" w:rsidSect="004A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155" w:rsidRDefault="00E52155">
      <w:pPr>
        <w:spacing w:after="0" w:line="240" w:lineRule="auto"/>
      </w:pPr>
      <w:r>
        <w:separator/>
      </w:r>
    </w:p>
  </w:endnote>
  <w:endnote w:type="continuationSeparator" w:id="0">
    <w:p w:rsidR="00E52155" w:rsidRDefault="00E5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155" w:rsidRDefault="00E52155">
      <w:pPr>
        <w:spacing w:after="0" w:line="240" w:lineRule="auto"/>
      </w:pPr>
      <w:r>
        <w:separator/>
      </w:r>
    </w:p>
  </w:footnote>
  <w:footnote w:type="continuationSeparator" w:id="0">
    <w:p w:rsidR="00E52155" w:rsidRDefault="00E5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16CD6"/>
    <w:multiLevelType w:val="hybridMultilevel"/>
    <w:tmpl w:val="1752F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E1F13"/>
    <w:multiLevelType w:val="hybridMultilevel"/>
    <w:tmpl w:val="AF48005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90F105C"/>
    <w:multiLevelType w:val="hybridMultilevel"/>
    <w:tmpl w:val="D5EEB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C69DD"/>
    <w:multiLevelType w:val="hybridMultilevel"/>
    <w:tmpl w:val="FCD8B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1CF"/>
    <w:rsid w:val="000E7102"/>
    <w:rsid w:val="001034DF"/>
    <w:rsid w:val="001E4CD4"/>
    <w:rsid w:val="002A6E05"/>
    <w:rsid w:val="002C56A1"/>
    <w:rsid w:val="00312DBF"/>
    <w:rsid w:val="00341F74"/>
    <w:rsid w:val="00365A97"/>
    <w:rsid w:val="003764F8"/>
    <w:rsid w:val="00384E9B"/>
    <w:rsid w:val="003A270D"/>
    <w:rsid w:val="00407F1C"/>
    <w:rsid w:val="006024D7"/>
    <w:rsid w:val="00612EEB"/>
    <w:rsid w:val="006D463D"/>
    <w:rsid w:val="006F1556"/>
    <w:rsid w:val="0070206A"/>
    <w:rsid w:val="007534FF"/>
    <w:rsid w:val="00784EEA"/>
    <w:rsid w:val="00876791"/>
    <w:rsid w:val="00B265FA"/>
    <w:rsid w:val="00B30E4C"/>
    <w:rsid w:val="00B643B9"/>
    <w:rsid w:val="00C922D4"/>
    <w:rsid w:val="00CB79C3"/>
    <w:rsid w:val="00CF7FEB"/>
    <w:rsid w:val="00D04B40"/>
    <w:rsid w:val="00D3527E"/>
    <w:rsid w:val="00D73177"/>
    <w:rsid w:val="00DE7929"/>
    <w:rsid w:val="00E151CF"/>
    <w:rsid w:val="00E15BAF"/>
    <w:rsid w:val="00E52155"/>
    <w:rsid w:val="00F83436"/>
    <w:rsid w:val="00FF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151CF"/>
    <w:rPr>
      <w:b/>
      <w:bCs/>
    </w:rPr>
  </w:style>
  <w:style w:type="paragraph" w:styleId="Akapitzlist">
    <w:name w:val="List Paragraph"/>
    <w:basedOn w:val="Normalny"/>
    <w:uiPriority w:val="34"/>
    <w:qFormat/>
    <w:rsid w:val="00E151CF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51C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DBF"/>
  </w:style>
  <w:style w:type="paragraph" w:styleId="Stopka">
    <w:name w:val="footer"/>
    <w:basedOn w:val="Normalny"/>
    <w:link w:val="StopkaZnak"/>
    <w:uiPriority w:val="99"/>
    <w:unhideWhenUsed/>
    <w:rsid w:val="0031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DBF"/>
  </w:style>
  <w:style w:type="paragraph" w:styleId="Tekstdymka">
    <w:name w:val="Balloon Text"/>
    <w:basedOn w:val="Normalny"/>
    <w:link w:val="TekstdymkaZnak"/>
    <w:uiPriority w:val="99"/>
    <w:semiHidden/>
    <w:unhideWhenUsed/>
    <w:rsid w:val="00B64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B9"/>
    <w:rPr>
      <w:rFonts w:ascii="Segoe UI" w:hAnsi="Segoe UI" w:cs="Segoe UI"/>
      <w:sz w:val="18"/>
      <w:szCs w:val="18"/>
    </w:rPr>
  </w:style>
  <w:style w:type="paragraph" w:customStyle="1" w:styleId="Zal-tabela-text">
    <w:name w:val="Zal-tabela-text"/>
    <w:basedOn w:val="Normalny"/>
    <w:rsid w:val="00C922D4"/>
    <w:pPr>
      <w:widowControl w:val="0"/>
      <w:tabs>
        <w:tab w:val="right" w:leader="dot" w:pos="454"/>
        <w:tab w:val="left" w:leader="dot" w:pos="3118"/>
        <w:tab w:val="right" w:leader="dot" w:pos="9071"/>
      </w:tabs>
      <w:suppressAutoHyphens/>
      <w:autoSpaceDE w:val="0"/>
      <w:spacing w:before="60" w:after="60" w:line="280" w:lineRule="atLeast"/>
      <w:jc w:val="both"/>
    </w:pPr>
    <w:rPr>
      <w:rFonts w:ascii="MyriadPro-Regular" w:eastAsia="Times New Roman" w:hAnsi="MyriadPro-Regular" w:cs="MyriadPro-Regular"/>
      <w:color w:val="00000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0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sosw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Rychel</dc:creator>
  <cp:lastModifiedBy>Sekretariat</cp:lastModifiedBy>
  <cp:revision>2</cp:revision>
  <dcterms:created xsi:type="dcterms:W3CDTF">2023-10-23T10:47:00Z</dcterms:created>
  <dcterms:modified xsi:type="dcterms:W3CDTF">2023-10-23T10:47:00Z</dcterms:modified>
</cp:coreProperties>
</file>